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 xml:space="preserve">Smlouva: </w:t>
      </w:r>
      <w:r w:rsidR="00901014" w:rsidRPr="00901014">
        <w:rPr>
          <w:sz w:val="24"/>
          <w:szCs w:val="24"/>
        </w:rPr>
        <w:t xml:space="preserve">Dodávka 40 ks nových </w:t>
      </w:r>
      <w:proofErr w:type="spellStart"/>
      <w:r w:rsidR="00901014" w:rsidRPr="00901014">
        <w:rPr>
          <w:sz w:val="24"/>
          <w:szCs w:val="24"/>
        </w:rPr>
        <w:t>jednočlánkových</w:t>
      </w:r>
      <w:proofErr w:type="spellEnd"/>
      <w:r w:rsidR="00901014" w:rsidRPr="00901014">
        <w:rPr>
          <w:sz w:val="24"/>
          <w:szCs w:val="24"/>
        </w:rPr>
        <w:t xml:space="preserve"> autobusů na CNG pohon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kupujícího: DOD2017xxxx</w:t>
      </w:r>
    </w:p>
    <w:p w:rsidR="00804909" w:rsidRPr="00804909" w:rsidRDefault="00804909" w:rsidP="00804909">
      <w:pPr>
        <w:rPr>
          <w:sz w:val="24"/>
          <w:szCs w:val="24"/>
        </w:rPr>
      </w:pPr>
      <w:r w:rsidRPr="00804909">
        <w:rPr>
          <w:sz w:val="24"/>
          <w:szCs w:val="24"/>
        </w:rPr>
        <w:t>Číslo smlouvy prodávajícího:</w:t>
      </w:r>
    </w:p>
    <w:p w:rsidR="00804909" w:rsidRDefault="00804909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sz w:val="24"/>
          <w:szCs w:val="24"/>
        </w:rPr>
      </w:pPr>
    </w:p>
    <w:p w:rsidR="00804909" w:rsidRPr="00804909" w:rsidRDefault="00804909" w:rsidP="00804909">
      <w:pPr>
        <w:pStyle w:val="Zhlav"/>
        <w:tabs>
          <w:tab w:val="clear" w:pos="4536"/>
          <w:tab w:val="clear" w:pos="9072"/>
        </w:tabs>
        <w:ind w:right="360"/>
        <w:jc w:val="both"/>
        <w:rPr>
          <w:b/>
          <w:sz w:val="24"/>
          <w:szCs w:val="24"/>
        </w:rPr>
      </w:pPr>
      <w:r w:rsidRPr="00804909">
        <w:rPr>
          <w:b/>
          <w:sz w:val="24"/>
          <w:szCs w:val="24"/>
        </w:rPr>
        <w:t xml:space="preserve">Příloha č. </w:t>
      </w:r>
      <w:r>
        <w:rPr>
          <w:b/>
          <w:sz w:val="24"/>
          <w:szCs w:val="24"/>
        </w:rPr>
        <w:t xml:space="preserve">3 </w:t>
      </w:r>
      <w:r w:rsidRPr="00804909">
        <w:rPr>
          <w:b/>
          <w:sz w:val="24"/>
          <w:szCs w:val="24"/>
        </w:rPr>
        <w:t>- Rozsah autorizace</w:t>
      </w:r>
    </w:p>
    <w:p w:rsidR="00804909" w:rsidRDefault="00804909" w:rsidP="00125467">
      <w:pPr>
        <w:tabs>
          <w:tab w:val="left" w:pos="2410"/>
        </w:tabs>
        <w:rPr>
          <w:b/>
          <w:sz w:val="24"/>
          <w:szCs w:val="24"/>
          <w:u w:val="single"/>
        </w:rPr>
      </w:pPr>
    </w:p>
    <w:p w:rsidR="003D00A3" w:rsidRPr="0043417F" w:rsidRDefault="003D00A3" w:rsidP="00125467">
      <w:pPr>
        <w:tabs>
          <w:tab w:val="left" w:pos="2410"/>
        </w:tabs>
        <w:rPr>
          <w:b/>
          <w:sz w:val="24"/>
          <w:szCs w:val="24"/>
        </w:rPr>
      </w:pPr>
      <w:r w:rsidRPr="0043417F">
        <w:rPr>
          <w:b/>
          <w:sz w:val="24"/>
          <w:szCs w:val="24"/>
        </w:rPr>
        <w:t xml:space="preserve">Autorizace </w:t>
      </w:r>
      <w:r w:rsidR="0030071F" w:rsidRPr="0043417F">
        <w:rPr>
          <w:b/>
          <w:sz w:val="24"/>
          <w:szCs w:val="24"/>
        </w:rPr>
        <w:t>dle bodu XI</w:t>
      </w:r>
      <w:r w:rsidR="00697951" w:rsidRPr="0043417F">
        <w:rPr>
          <w:b/>
          <w:sz w:val="24"/>
          <w:szCs w:val="24"/>
        </w:rPr>
        <w:t>V.</w:t>
      </w:r>
      <w:r w:rsidR="00E53A89" w:rsidRPr="0043417F">
        <w:rPr>
          <w:b/>
          <w:sz w:val="24"/>
          <w:szCs w:val="24"/>
        </w:rPr>
        <w:t xml:space="preserve"> </w:t>
      </w:r>
      <w:r w:rsidR="0030071F" w:rsidRPr="0043417F">
        <w:rPr>
          <w:b/>
          <w:sz w:val="24"/>
          <w:szCs w:val="24"/>
        </w:rPr>
        <w:t>6 kupní smlouvy</w:t>
      </w:r>
    </w:p>
    <w:p w:rsidR="003D00A3" w:rsidRPr="005A62F3" w:rsidRDefault="003D00A3">
      <w:pPr>
        <w:rPr>
          <w:sz w:val="24"/>
          <w:szCs w:val="24"/>
        </w:rPr>
      </w:pPr>
    </w:p>
    <w:p w:rsidR="003D00A3" w:rsidRPr="005A62F3" w:rsidRDefault="0030071F">
      <w:pPr>
        <w:numPr>
          <w:ilvl w:val="0"/>
          <w:numId w:val="7"/>
        </w:numPr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D00A3" w:rsidRPr="005A62F3">
        <w:rPr>
          <w:sz w:val="24"/>
          <w:szCs w:val="24"/>
        </w:rPr>
        <w:t xml:space="preserve"> uděluje </w:t>
      </w:r>
      <w:r w:rsidR="00BC70F8">
        <w:rPr>
          <w:sz w:val="24"/>
          <w:szCs w:val="24"/>
        </w:rPr>
        <w:t>K</w:t>
      </w:r>
      <w:r>
        <w:rPr>
          <w:sz w:val="24"/>
          <w:szCs w:val="24"/>
        </w:rPr>
        <w:t>upujícímu</w:t>
      </w:r>
      <w:r w:rsidR="003D00A3" w:rsidRPr="005A62F3">
        <w:rPr>
          <w:sz w:val="24"/>
          <w:szCs w:val="24"/>
        </w:rPr>
        <w:t xml:space="preserve"> autorizaci </w:t>
      </w:r>
      <w:r w:rsidR="003D00A3" w:rsidRPr="004A3EB7">
        <w:rPr>
          <w:sz w:val="24"/>
          <w:szCs w:val="24"/>
        </w:rPr>
        <w:t xml:space="preserve">na provádění </w:t>
      </w:r>
      <w:r w:rsidRPr="0030071F">
        <w:rPr>
          <w:sz w:val="24"/>
        </w:rPr>
        <w:t>na provádění záručních oprav, a údržby</w:t>
      </w:r>
      <w:r w:rsidR="006D4D36">
        <w:rPr>
          <w:sz w:val="24"/>
        </w:rPr>
        <w:t xml:space="preserve"> </w:t>
      </w:r>
      <w:r w:rsidR="003D00A3" w:rsidRPr="004A3EB7">
        <w:rPr>
          <w:sz w:val="24"/>
          <w:szCs w:val="24"/>
        </w:rPr>
        <w:t>v rozsahu</w:t>
      </w:r>
      <w:r w:rsidR="003D00A3" w:rsidRPr="005A62F3">
        <w:rPr>
          <w:sz w:val="24"/>
          <w:szCs w:val="24"/>
        </w:rPr>
        <w:t>:</w:t>
      </w:r>
    </w:p>
    <w:p w:rsidR="003D00A3" w:rsidRPr="005A62F3" w:rsidRDefault="003D00A3">
      <w:pPr>
        <w:jc w:val="both"/>
        <w:rPr>
          <w:sz w:val="24"/>
          <w:szCs w:val="24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0"/>
        <w:gridCol w:w="1958"/>
        <w:gridCol w:w="3817"/>
        <w:gridCol w:w="2545"/>
        <w:gridCol w:w="2480"/>
        <w:gridCol w:w="2638"/>
      </w:tblGrid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5A62F3">
              <w:rPr>
                <w:b/>
                <w:sz w:val="24"/>
                <w:szCs w:val="24"/>
              </w:rPr>
              <w:t>P.č</w:t>
            </w:r>
            <w:proofErr w:type="spellEnd"/>
            <w:r w:rsidRPr="005A62F3">
              <w:rPr>
                <w:b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Konstrukční skupina</w:t>
            </w:r>
          </w:p>
        </w:tc>
        <w:tc>
          <w:tcPr>
            <w:tcW w:w="3817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Podskupina, systém, díl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Plná autorizace</w:t>
            </w:r>
          </w:p>
        </w:tc>
        <w:tc>
          <w:tcPr>
            <w:tcW w:w="2480" w:type="dxa"/>
            <w:vAlign w:val="center"/>
          </w:tcPr>
          <w:p w:rsidR="00C70E13" w:rsidRPr="005A62F3" w:rsidRDefault="00C70E13" w:rsidP="00C70E13">
            <w:pPr>
              <w:jc w:val="center"/>
              <w:rPr>
                <w:b/>
                <w:sz w:val="24"/>
                <w:szCs w:val="24"/>
              </w:rPr>
            </w:pPr>
            <w:r w:rsidRPr="00C70E13">
              <w:rPr>
                <w:b/>
                <w:sz w:val="24"/>
                <w:szCs w:val="24"/>
              </w:rPr>
              <w:t xml:space="preserve">Oprava </w:t>
            </w:r>
            <w:r w:rsidR="00371D77" w:rsidRPr="00371D77">
              <w:rPr>
                <w:sz w:val="24"/>
                <w:szCs w:val="24"/>
              </w:rPr>
              <w:t>v rozsahu popsaném v Dílenské instrukci</w:t>
            </w: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Údržba</w:t>
            </w:r>
            <w:r w:rsidRPr="005A62F3">
              <w:rPr>
                <w:sz w:val="24"/>
                <w:szCs w:val="24"/>
              </w:rPr>
              <w:t xml:space="preserve"> v souladu s plánem prohlídek</w:t>
            </w:r>
          </w:p>
          <w:p w:rsidR="00C70E13" w:rsidRPr="005A62F3" w:rsidRDefault="00C70E13">
            <w:pPr>
              <w:jc w:val="center"/>
              <w:rPr>
                <w:b/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Diagnostika</w:t>
            </w:r>
          </w:p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b/>
                <w:sz w:val="24"/>
                <w:szCs w:val="24"/>
              </w:rPr>
              <w:t>Seřízení</w:t>
            </w:r>
            <w:r w:rsidRPr="005A62F3">
              <w:rPr>
                <w:sz w:val="24"/>
                <w:szCs w:val="24"/>
              </w:rPr>
              <w:t xml:space="preserve"> v souladu s Dílenskou instrukcí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653E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5A62F3">
              <w:rPr>
                <w:sz w:val="24"/>
                <w:szCs w:val="24"/>
              </w:rPr>
              <w:t>ýfukový systém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</w:t>
            </w:r>
            <w:r>
              <w:rPr>
                <w:sz w:val="24"/>
                <w:szCs w:val="24"/>
              </w:rPr>
              <w:t xml:space="preserve"> výfuku</w:t>
            </w:r>
          </w:p>
          <w:p w:rsidR="00C70E13" w:rsidRPr="005A62F3" w:rsidRDefault="00C70E13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 w:rsidP="005A62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5A6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2.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chlazení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Hydrostatický motor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Hydraulické čerpadlo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Chladič</w:t>
            </w:r>
          </w:p>
          <w:p w:rsidR="00C70E13" w:rsidRPr="005A62F3" w:rsidRDefault="00C70E13" w:rsidP="006944E6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trHeight w:val="535"/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3.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3817" w:type="dxa"/>
            <w:vAlign w:val="center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Kardanový hřídel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4.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Pneumatické pérování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Vzduchové vaky pérování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Tlumiče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</w:t>
            </w:r>
            <w:r>
              <w:rPr>
                <w:sz w:val="24"/>
                <w:szCs w:val="24"/>
              </w:rPr>
              <w:t xml:space="preserve"> pérování</w:t>
            </w:r>
            <w:r w:rsidRPr="005A62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(např. </w:t>
            </w:r>
            <w:r w:rsidRPr="005A62F3">
              <w:rPr>
                <w:sz w:val="24"/>
                <w:szCs w:val="24"/>
              </w:rPr>
              <w:t>ECAS</w:t>
            </w:r>
            <w:r>
              <w:rPr>
                <w:sz w:val="24"/>
                <w:szCs w:val="24"/>
              </w:rPr>
              <w:t>)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5.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Brzdový systém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ABS/ASR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EBS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kotouče</w:t>
            </w:r>
          </w:p>
          <w:p w:rsidR="00C70E1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Brzdové obložení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Brzdové třmeny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trHeight w:val="624"/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Systém řízení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Převodka řízení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7.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Kola, pneumatiky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Kompletní kolo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8.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Skelet karoserie</w:t>
            </w:r>
            <w:r>
              <w:rPr>
                <w:sz w:val="24"/>
                <w:szCs w:val="24"/>
              </w:rPr>
              <w:t xml:space="preserve"> a rámu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9.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Elektroinstalace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jednotky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Rozvodné desky 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Palubní deska řidiče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Osvětlení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Akumulátory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Elektrické svazky</w:t>
            </w:r>
          </w:p>
          <w:p w:rsidR="00C70E13" w:rsidRPr="005A62F3" w:rsidRDefault="00C70E13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10.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Rádio, ozvučení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Ozvučení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11.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Oplechování, plastové díly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Vnější oplechován</w:t>
            </w:r>
            <w:r>
              <w:rPr>
                <w:sz w:val="24"/>
                <w:szCs w:val="24"/>
              </w:rPr>
              <w:t>í karoserie</w:t>
            </w:r>
          </w:p>
          <w:p w:rsidR="00C70E13" w:rsidRPr="005A62F3" w:rsidRDefault="00C70E13" w:rsidP="004E384C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Maska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12.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Topení, ventilace, 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Nezávislé topení (s vodním čerpadlem)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Topení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Konvektory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Řídící jednotka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Střešní okna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 systému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13.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Vnitřní vybavení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Madla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Kryty vzduchových kanálů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14.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Dodatečné vybavení</w:t>
            </w:r>
          </w:p>
        </w:tc>
        <w:tc>
          <w:tcPr>
            <w:tcW w:w="3817" w:type="dxa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Centrální mazání</w:t>
            </w:r>
          </w:p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trHeight w:val="439"/>
          <w:jc w:val="center"/>
        </w:trPr>
        <w:tc>
          <w:tcPr>
            <w:tcW w:w="780" w:type="dxa"/>
            <w:vAlign w:val="center"/>
          </w:tcPr>
          <w:p w:rsidR="00C70E13" w:rsidRPr="005A62F3" w:rsidRDefault="00C70E13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3817" w:type="dxa"/>
            <w:vAlign w:val="center"/>
          </w:tcPr>
          <w:p w:rsidR="00C70E13" w:rsidRPr="005A62F3" w:rsidRDefault="00C70E13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Zasklení</w:t>
            </w:r>
          </w:p>
        </w:tc>
        <w:tc>
          <w:tcPr>
            <w:tcW w:w="2545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6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</w:tc>
        <w:tc>
          <w:tcPr>
            <w:tcW w:w="3817" w:type="dxa"/>
          </w:tcPr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Dveře</w:t>
            </w:r>
          </w:p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Ovládací systém dveří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 w:rsidP="00DD04BA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</w:t>
            </w:r>
          </w:p>
        </w:tc>
        <w:tc>
          <w:tcPr>
            <w:tcW w:w="3817" w:type="dxa"/>
          </w:tcPr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Sedadla cestujících</w:t>
            </w:r>
          </w:p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Sedadlo řidiče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5A62F3">
              <w:rPr>
                <w:sz w:val="24"/>
                <w:szCs w:val="24"/>
              </w:rPr>
              <w:t>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Motor</w:t>
            </w:r>
            <w:r>
              <w:rPr>
                <w:sz w:val="24"/>
                <w:szCs w:val="24"/>
              </w:rPr>
              <w:t>ová část</w:t>
            </w:r>
          </w:p>
        </w:tc>
        <w:tc>
          <w:tcPr>
            <w:tcW w:w="3817" w:type="dxa"/>
          </w:tcPr>
          <w:p w:rsidR="00C70E13" w:rsidRDefault="00C70E13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Kompresor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Alternátor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Startér</w:t>
            </w:r>
          </w:p>
          <w:p w:rsidR="00C70E13" w:rsidRDefault="00C70E13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Vstřikovací čerpadlo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Vstřikovače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Turbokompresor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Palivový systém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Vodní pumpa</w:t>
            </w:r>
          </w:p>
          <w:p w:rsidR="00C70E13" w:rsidRPr="005A62F3" w:rsidRDefault="00C70E13" w:rsidP="00653EE8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  <w:p w:rsidR="00C70E13" w:rsidRPr="004E384C" w:rsidRDefault="00C70E13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Vzduchový filtr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Motor</w:t>
            </w:r>
          </w:p>
        </w:tc>
        <w:tc>
          <w:tcPr>
            <w:tcW w:w="3817" w:type="dxa"/>
          </w:tcPr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4E384C">
              <w:rPr>
                <w:sz w:val="24"/>
                <w:szCs w:val="24"/>
              </w:rPr>
              <w:t>Měření emisí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Default="00C70E13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 xml:space="preserve">Převodovka </w:t>
            </w:r>
          </w:p>
        </w:tc>
        <w:tc>
          <w:tcPr>
            <w:tcW w:w="3817" w:type="dxa"/>
          </w:tcPr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Převodovka</w:t>
            </w:r>
          </w:p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Ostatní díly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</w:tc>
        <w:tc>
          <w:tcPr>
            <w:tcW w:w="3817" w:type="dxa"/>
          </w:tcPr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Hnací náprava</w:t>
            </w:r>
          </w:p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 w:rsidP="00DD0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</w:tc>
        <w:tc>
          <w:tcPr>
            <w:tcW w:w="3817" w:type="dxa"/>
          </w:tcPr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Přední náprava</w:t>
            </w:r>
          </w:p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 w:rsidRPr="005A62F3">
              <w:rPr>
                <w:sz w:val="24"/>
                <w:szCs w:val="24"/>
              </w:rPr>
              <w:t>Stabilizátory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C70E13" w:rsidRPr="005A62F3" w:rsidTr="00C70E13">
        <w:trPr>
          <w:jc w:val="center"/>
        </w:trPr>
        <w:tc>
          <w:tcPr>
            <w:tcW w:w="780" w:type="dxa"/>
            <w:vAlign w:val="center"/>
          </w:tcPr>
          <w:p w:rsidR="00C70E13" w:rsidRPr="005A62F3" w:rsidRDefault="00C70E13" w:rsidP="00BD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195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Klimatizace</w:t>
            </w:r>
            <w:r w:rsidRPr="005A62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17" w:type="dxa"/>
          </w:tcPr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Klimatizační jednotka</w:t>
            </w:r>
          </w:p>
          <w:p w:rsidR="00C70E13" w:rsidRPr="005A62F3" w:rsidRDefault="00C70E13" w:rsidP="00227D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klimatizace</w:t>
            </w:r>
          </w:p>
        </w:tc>
        <w:tc>
          <w:tcPr>
            <w:tcW w:w="2545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480" w:type="dxa"/>
          </w:tcPr>
          <w:p w:rsidR="00C70E13" w:rsidRDefault="00C70E13" w:rsidP="00227D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8" w:type="dxa"/>
            <w:vAlign w:val="center"/>
          </w:tcPr>
          <w:p w:rsidR="00C70E13" w:rsidRPr="005A62F3" w:rsidRDefault="00C70E13" w:rsidP="00227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Podrobný technologický popis činnosti při</w:t>
      </w:r>
      <w:r w:rsidR="0030071F">
        <w:rPr>
          <w:sz w:val="24"/>
          <w:szCs w:val="24"/>
        </w:rPr>
        <w:t xml:space="preserve"> </w:t>
      </w:r>
      <w:r w:rsidR="0030071F" w:rsidRPr="0030071F">
        <w:rPr>
          <w:sz w:val="24"/>
        </w:rPr>
        <w:t>provádění záručních oprav, a údržby</w:t>
      </w:r>
      <w:r w:rsidRPr="0030071F">
        <w:rPr>
          <w:sz w:val="24"/>
          <w:szCs w:val="24"/>
        </w:rPr>
        <w:t xml:space="preserve"> </w:t>
      </w:r>
      <w:r w:rsidRPr="005A62F3">
        <w:rPr>
          <w:sz w:val="24"/>
          <w:szCs w:val="24"/>
        </w:rPr>
        <w:t>je obsahem předané technické dokumentace.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3D00A3">
      <w:pPr>
        <w:numPr>
          <w:ilvl w:val="0"/>
          <w:numId w:val="8"/>
        </w:numPr>
        <w:ind w:hanging="720"/>
        <w:jc w:val="both"/>
        <w:rPr>
          <w:sz w:val="24"/>
          <w:szCs w:val="24"/>
        </w:rPr>
      </w:pPr>
      <w:r w:rsidRPr="005A62F3">
        <w:rPr>
          <w:sz w:val="24"/>
          <w:szCs w:val="24"/>
        </w:rPr>
        <w:t xml:space="preserve">Rozsah udělené autorizace je závislý </w:t>
      </w:r>
      <w:proofErr w:type="gramStart"/>
      <w:r w:rsidRPr="005A62F3">
        <w:rPr>
          <w:sz w:val="24"/>
          <w:szCs w:val="24"/>
        </w:rPr>
        <w:t>na</w:t>
      </w:r>
      <w:proofErr w:type="gramEnd"/>
      <w:r w:rsidRPr="005A62F3">
        <w:rPr>
          <w:sz w:val="24"/>
          <w:szCs w:val="24"/>
        </w:rPr>
        <w:t>: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zaškolení dílenského personálu,</w:t>
      </w:r>
    </w:p>
    <w:p w:rsidR="003D00A3" w:rsidRPr="005A62F3" w:rsidRDefault="003D00A3">
      <w:pPr>
        <w:numPr>
          <w:ilvl w:val="0"/>
          <w:numId w:val="2"/>
        </w:numPr>
        <w:ind w:hanging="538"/>
        <w:jc w:val="both"/>
        <w:rPr>
          <w:sz w:val="24"/>
          <w:szCs w:val="24"/>
        </w:rPr>
      </w:pPr>
      <w:r w:rsidRPr="005A62F3">
        <w:rPr>
          <w:sz w:val="24"/>
          <w:szCs w:val="24"/>
        </w:rPr>
        <w:t>odpovídajícím vybavení servisním nářadím a diagnostickým zařízením.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3D00A3" w:rsidRPr="005A62F3" w:rsidRDefault="006D4D36">
      <w:pPr>
        <w:numPr>
          <w:ilvl w:val="0"/>
          <w:numId w:val="9"/>
        </w:numPr>
        <w:tabs>
          <w:tab w:val="clear" w:pos="1080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Prodávající</w:t>
      </w:r>
      <w:r w:rsidR="003D00A3" w:rsidRPr="005A62F3">
        <w:rPr>
          <w:sz w:val="24"/>
          <w:szCs w:val="24"/>
        </w:rPr>
        <w:t xml:space="preserve"> připouští možnost postupného rozšíření udělené autorizace v závislosti na servisním vybavení a odpovídajícím zaškolení technického personálu </w:t>
      </w:r>
      <w:r>
        <w:rPr>
          <w:sz w:val="24"/>
          <w:szCs w:val="24"/>
        </w:rPr>
        <w:t>kupujícího</w:t>
      </w:r>
      <w:r w:rsidR="003D00A3" w:rsidRPr="005A62F3">
        <w:rPr>
          <w:sz w:val="24"/>
          <w:szCs w:val="24"/>
        </w:rPr>
        <w:t>.</w:t>
      </w:r>
    </w:p>
    <w:p w:rsidR="005A62F3" w:rsidRDefault="005A62F3">
      <w:pPr>
        <w:jc w:val="both"/>
        <w:rPr>
          <w:b/>
          <w:sz w:val="24"/>
          <w:szCs w:val="24"/>
          <w:u w:val="single"/>
        </w:rPr>
      </w:pPr>
    </w:p>
    <w:p w:rsidR="004A3EB7" w:rsidRPr="004A3EB7" w:rsidRDefault="004A3EB7" w:rsidP="004A3EB7">
      <w:pPr>
        <w:jc w:val="both"/>
        <w:rPr>
          <w:b/>
          <w:sz w:val="24"/>
          <w:szCs w:val="24"/>
          <w:u w:val="single"/>
        </w:rPr>
      </w:pPr>
      <w:r w:rsidRPr="004A3EB7">
        <w:rPr>
          <w:b/>
          <w:sz w:val="24"/>
          <w:szCs w:val="24"/>
          <w:u w:val="single"/>
        </w:rPr>
        <w:t>VYSVĚTLIVKY:</w:t>
      </w:r>
    </w:p>
    <w:p w:rsidR="003D00A3" w:rsidRDefault="003D00A3">
      <w:pPr>
        <w:jc w:val="both"/>
        <w:rPr>
          <w:sz w:val="24"/>
          <w:szCs w:val="24"/>
        </w:rPr>
      </w:pPr>
    </w:p>
    <w:p w:rsidR="00401D92" w:rsidRDefault="00401D92" w:rsidP="00401D92">
      <w:pPr>
        <w:spacing w:before="120"/>
        <w:jc w:val="both"/>
        <w:rPr>
          <w:i/>
          <w:color w:val="0070C0"/>
          <w:sz w:val="24"/>
          <w:szCs w:val="24"/>
        </w:rPr>
      </w:pPr>
      <w:r>
        <w:rPr>
          <w:sz w:val="24"/>
          <w:szCs w:val="24"/>
        </w:rPr>
        <w:t xml:space="preserve">Plná autorizace - </w:t>
      </w:r>
      <w:r w:rsidRPr="00D85905">
        <w:rPr>
          <w:sz w:val="24"/>
          <w:szCs w:val="24"/>
        </w:rPr>
        <w:t>provádění záručn</w:t>
      </w:r>
      <w:r>
        <w:rPr>
          <w:sz w:val="24"/>
          <w:szCs w:val="24"/>
        </w:rPr>
        <w:t xml:space="preserve">ích oprav, a údržby. </w:t>
      </w:r>
      <w:r w:rsidRPr="004A3EB7">
        <w:rPr>
          <w:i/>
          <w:color w:val="0070C0"/>
          <w:sz w:val="24"/>
          <w:szCs w:val="24"/>
        </w:rPr>
        <w:t xml:space="preserve">(POZN.: doplní </w:t>
      </w:r>
      <w:r>
        <w:rPr>
          <w:i/>
          <w:color w:val="0070C0"/>
          <w:sz w:val="24"/>
          <w:szCs w:val="24"/>
        </w:rPr>
        <w:t>dodavatel</w:t>
      </w:r>
      <w:r w:rsidRPr="004A3EB7">
        <w:rPr>
          <w:i/>
          <w:color w:val="0070C0"/>
          <w:sz w:val="24"/>
          <w:szCs w:val="24"/>
        </w:rPr>
        <w:t>)</w:t>
      </w:r>
    </w:p>
    <w:p w:rsidR="00401D92" w:rsidRDefault="00401D92" w:rsidP="00401D92">
      <w:pPr>
        <w:jc w:val="both"/>
        <w:rPr>
          <w:sz w:val="24"/>
          <w:szCs w:val="24"/>
        </w:rPr>
      </w:pPr>
      <w:r w:rsidRPr="008125BB">
        <w:rPr>
          <w:sz w:val="24"/>
          <w:szCs w:val="24"/>
        </w:rPr>
        <w:t xml:space="preserve">Měření emisí – </w:t>
      </w:r>
      <w:r>
        <w:rPr>
          <w:sz w:val="24"/>
          <w:szCs w:val="24"/>
        </w:rPr>
        <w:t xml:space="preserve">zadavatel </w:t>
      </w:r>
      <w:r w:rsidRPr="008125BB">
        <w:rPr>
          <w:sz w:val="24"/>
          <w:szCs w:val="24"/>
        </w:rPr>
        <w:t xml:space="preserve">požaduje </w:t>
      </w:r>
      <w:r>
        <w:rPr>
          <w:sz w:val="24"/>
          <w:szCs w:val="24"/>
        </w:rPr>
        <w:t xml:space="preserve">písemné </w:t>
      </w:r>
      <w:r w:rsidRPr="008125BB">
        <w:rPr>
          <w:sz w:val="24"/>
          <w:szCs w:val="24"/>
        </w:rPr>
        <w:t>pověření výrobce k provádění měření emisí na daný typ</w:t>
      </w:r>
      <w:r>
        <w:rPr>
          <w:sz w:val="24"/>
          <w:szCs w:val="24"/>
        </w:rPr>
        <w:t xml:space="preserve"> auto</w:t>
      </w:r>
      <w:r w:rsidRPr="008125BB">
        <w:rPr>
          <w:sz w:val="24"/>
          <w:szCs w:val="24"/>
        </w:rPr>
        <w:t>busů</w:t>
      </w:r>
      <w:r>
        <w:rPr>
          <w:sz w:val="24"/>
          <w:szCs w:val="24"/>
        </w:rPr>
        <w:t xml:space="preserve"> (POZN. p.č.20)</w:t>
      </w:r>
    </w:p>
    <w:p w:rsidR="00401D92" w:rsidRDefault="00401D92">
      <w:pPr>
        <w:jc w:val="both"/>
        <w:rPr>
          <w:sz w:val="24"/>
          <w:szCs w:val="24"/>
        </w:rPr>
      </w:pPr>
    </w:p>
    <w:p w:rsidR="004A3EB7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X – pevný požadavek </w:t>
      </w:r>
      <w:r w:rsidR="00193149">
        <w:rPr>
          <w:sz w:val="24"/>
          <w:szCs w:val="24"/>
        </w:rPr>
        <w:t>zadavatele (</w:t>
      </w:r>
      <w:r>
        <w:rPr>
          <w:sz w:val="24"/>
          <w:szCs w:val="24"/>
        </w:rPr>
        <w:t>kupujícího</w:t>
      </w:r>
      <w:r w:rsidR="00193149">
        <w:rPr>
          <w:sz w:val="24"/>
          <w:szCs w:val="24"/>
        </w:rPr>
        <w:t>)</w:t>
      </w:r>
      <w:r>
        <w:rPr>
          <w:sz w:val="24"/>
          <w:szCs w:val="24"/>
        </w:rPr>
        <w:t xml:space="preserve"> na poskytnutí autorizace</w:t>
      </w:r>
    </w:p>
    <w:p w:rsidR="004A3EB7" w:rsidRPr="004A3EB7" w:rsidRDefault="004A3EB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ANO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udělená </w:t>
      </w:r>
      <w:r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193149">
        <w:rPr>
          <w:i/>
          <w:color w:val="0070C0"/>
          <w:sz w:val="24"/>
          <w:szCs w:val="24"/>
        </w:rPr>
        <w:t>/účastník zadávacího řízení</w:t>
      </w:r>
      <w:r w:rsidRPr="004A3EB7">
        <w:rPr>
          <w:i/>
          <w:color w:val="0070C0"/>
          <w:sz w:val="24"/>
          <w:szCs w:val="24"/>
        </w:rPr>
        <w:t>)</w:t>
      </w:r>
    </w:p>
    <w:p w:rsidR="004A3EB7" w:rsidRPr="005A62F3" w:rsidRDefault="004A3EB7">
      <w:pPr>
        <w:jc w:val="both"/>
        <w:rPr>
          <w:sz w:val="24"/>
          <w:szCs w:val="24"/>
        </w:rPr>
      </w:pPr>
      <w:r>
        <w:rPr>
          <w:sz w:val="24"/>
          <w:szCs w:val="24"/>
        </w:rPr>
        <w:t>NE – autorizace prodávajícím</w:t>
      </w:r>
      <w:r w:rsidRPr="004A3E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neudělená </w:t>
      </w:r>
      <w:r w:rsidRPr="004A3EB7">
        <w:rPr>
          <w:i/>
          <w:color w:val="0070C0"/>
          <w:sz w:val="24"/>
          <w:szCs w:val="24"/>
        </w:rPr>
        <w:t xml:space="preserve">(POZN.: doplní </w:t>
      </w:r>
      <w:r w:rsidR="00A75650">
        <w:rPr>
          <w:i/>
          <w:color w:val="0070C0"/>
          <w:sz w:val="24"/>
          <w:szCs w:val="24"/>
        </w:rPr>
        <w:t>dodavatel</w:t>
      </w:r>
      <w:r w:rsidR="00193149">
        <w:rPr>
          <w:i/>
          <w:color w:val="0070C0"/>
          <w:sz w:val="24"/>
          <w:szCs w:val="24"/>
        </w:rPr>
        <w:t>/účastník zadávacího řízení</w:t>
      </w:r>
      <w:r w:rsidRPr="004A3EB7">
        <w:rPr>
          <w:i/>
          <w:color w:val="0070C0"/>
          <w:sz w:val="24"/>
          <w:szCs w:val="24"/>
        </w:rPr>
        <w:t>)</w:t>
      </w:r>
    </w:p>
    <w:p w:rsidR="003D00A3" w:rsidRPr="005A62F3" w:rsidRDefault="003D00A3">
      <w:pPr>
        <w:jc w:val="both"/>
        <w:rPr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 w:rsidRPr="0031285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 P</w:t>
      </w:r>
      <w:r>
        <w:rPr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sz w:val="24"/>
          <w:szCs w:val="24"/>
        </w:rPr>
        <w:t>V Ostravě dne</w:t>
      </w:r>
      <w: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V..………</w:t>
      </w:r>
      <w:proofErr w:type="gramStart"/>
      <w:r>
        <w:rPr>
          <w:sz w:val="24"/>
          <w:szCs w:val="24"/>
        </w:rPr>
        <w:t>…..dne</w:t>
      </w:r>
      <w:proofErr w:type="gramEnd"/>
      <w: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</w:p>
    <w:p w:rsidR="00804909" w:rsidRDefault="00804909" w:rsidP="00804909">
      <w:pPr>
        <w:tabs>
          <w:tab w:val="left" w:pos="5529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804909" w:rsidRDefault="00804909" w:rsidP="00804909">
      <w:pPr>
        <w:tabs>
          <w:tab w:val="left" w:pos="5580"/>
        </w:tabs>
        <w:ind w:left="426"/>
      </w:pPr>
      <w:r>
        <w:tab/>
      </w:r>
    </w:p>
    <w:p w:rsidR="00804909" w:rsidRDefault="00804909" w:rsidP="00804909">
      <w:pPr>
        <w:tabs>
          <w:tab w:val="left" w:pos="5580"/>
        </w:tabs>
        <w:ind w:left="426"/>
      </w:pPr>
    </w:p>
    <w:p w:rsidR="00804909" w:rsidRDefault="00804909" w:rsidP="00804909">
      <w:pPr>
        <w:tabs>
          <w:tab w:val="left" w:pos="5580"/>
        </w:tabs>
        <w:ind w:left="426"/>
      </w:pPr>
    </w:p>
    <w:p w:rsidR="00804909" w:rsidRDefault="00804909" w:rsidP="00804909">
      <w:pPr>
        <w:widowControl w:val="0"/>
        <w:spacing w:line="240" w:lineRule="atLeast"/>
        <w:ind w:firstLine="426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………..………………………………..</w:t>
      </w:r>
    </w:p>
    <w:p w:rsidR="003D00A3" w:rsidRPr="005A62F3" w:rsidRDefault="003D00A3">
      <w:pPr>
        <w:rPr>
          <w:sz w:val="24"/>
          <w:szCs w:val="24"/>
        </w:rPr>
      </w:pPr>
      <w:r w:rsidRPr="005A62F3">
        <w:rPr>
          <w:sz w:val="24"/>
          <w:szCs w:val="24"/>
        </w:rPr>
        <w:t xml:space="preserve">        </w:t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p w:rsidR="003D00A3" w:rsidRPr="005A62F3" w:rsidRDefault="003D00A3">
      <w:pPr>
        <w:jc w:val="both"/>
        <w:rPr>
          <w:sz w:val="24"/>
          <w:szCs w:val="24"/>
        </w:rPr>
      </w:pP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  <w:r w:rsidRPr="005A62F3">
        <w:rPr>
          <w:sz w:val="24"/>
          <w:szCs w:val="24"/>
        </w:rPr>
        <w:tab/>
      </w:r>
    </w:p>
    <w:sectPr w:rsidR="003D00A3" w:rsidRPr="005A62F3" w:rsidSect="005A62F3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 w:code="9"/>
      <w:pgMar w:top="1418" w:right="1418" w:bottom="1418" w:left="1418" w:header="709" w:footer="851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E96" w:rsidRDefault="00772E96">
      <w:r>
        <w:separator/>
      </w:r>
    </w:p>
  </w:endnote>
  <w:endnote w:type="continuationSeparator" w:id="0">
    <w:p w:rsidR="00772E96" w:rsidRDefault="00772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E96" w:rsidRDefault="00AB5D0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72E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72E96" w:rsidRDefault="00772E96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E96" w:rsidRDefault="00772E96">
    <w:pPr>
      <w:pStyle w:val="Zpat"/>
      <w:jc w:val="right"/>
      <w:rPr>
        <w:i/>
        <w:sz w:val="22"/>
        <w:szCs w:val="22"/>
      </w:rPr>
    </w:pPr>
  </w:p>
  <w:p w:rsidR="00772E96" w:rsidRDefault="00772E96">
    <w:pPr>
      <w:pStyle w:val="Zpat"/>
      <w:jc w:val="right"/>
      <w:rPr>
        <w:i/>
        <w:sz w:val="22"/>
        <w:szCs w:val="22"/>
      </w:rPr>
    </w:pPr>
  </w:p>
  <w:p w:rsidR="00772E96" w:rsidRDefault="00772E96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AB5D02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AB5D02" w:rsidRPr="005A62F3">
      <w:rPr>
        <w:i/>
        <w:sz w:val="22"/>
        <w:szCs w:val="22"/>
      </w:rPr>
      <w:fldChar w:fldCharType="separate"/>
    </w:r>
    <w:r w:rsidR="00035CA9">
      <w:rPr>
        <w:i/>
        <w:noProof/>
        <w:sz w:val="22"/>
        <w:szCs w:val="22"/>
      </w:rPr>
      <w:t>4</w:t>
    </w:r>
    <w:r w:rsidR="00AB5D02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AB5D02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AB5D02" w:rsidRPr="005A62F3">
      <w:rPr>
        <w:i/>
        <w:sz w:val="22"/>
        <w:szCs w:val="22"/>
      </w:rPr>
      <w:fldChar w:fldCharType="separate"/>
    </w:r>
    <w:r w:rsidR="00035CA9">
      <w:rPr>
        <w:i/>
        <w:noProof/>
        <w:sz w:val="22"/>
        <w:szCs w:val="22"/>
      </w:rPr>
      <w:t>4</w:t>
    </w:r>
    <w:r w:rsidR="00AB5D02" w:rsidRPr="005A62F3">
      <w:rPr>
        <w:i/>
        <w:sz w:val="22"/>
        <w:szCs w:val="22"/>
      </w:rPr>
      <w:fldChar w:fldCharType="end"/>
    </w:r>
  </w:p>
  <w:p w:rsidR="00772E96" w:rsidRDefault="00772E96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E96" w:rsidRDefault="00772E96">
      <w:r>
        <w:separator/>
      </w:r>
    </w:p>
  </w:footnote>
  <w:footnote w:type="continuationSeparator" w:id="0">
    <w:p w:rsidR="00772E96" w:rsidRDefault="00772E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E96" w:rsidRDefault="00AB5D0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72E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72E96" w:rsidRDefault="00772E96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E96" w:rsidRDefault="00772E96">
    <w:pPr>
      <w:pStyle w:val="Zhlav"/>
      <w:framePr w:wrap="around" w:vAnchor="text" w:hAnchor="margin" w:xAlign="right" w:y="1"/>
      <w:rPr>
        <w:rStyle w:val="slostrnky"/>
      </w:rPr>
    </w:pPr>
  </w:p>
  <w:p w:rsidR="00772E96" w:rsidRDefault="00772E96" w:rsidP="00C21218">
    <w:pPr>
      <w:pStyle w:val="Zhlav"/>
      <w:tabs>
        <w:tab w:val="clear" w:pos="4536"/>
        <w:tab w:val="clear" w:pos="9072"/>
      </w:tabs>
      <w:ind w:right="360"/>
      <w:jc w:val="center"/>
      <w:rPr>
        <w:sz w:val="24"/>
        <w:szCs w:val="24"/>
      </w:rPr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533400</wp:posOffset>
          </wp:positionH>
          <wp:positionV relativeFrom="page">
            <wp:posOffset>342900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72E96" w:rsidRPr="005A62F3" w:rsidRDefault="00772E96" w:rsidP="00C21218">
    <w:pPr>
      <w:pStyle w:val="Zhlav"/>
      <w:tabs>
        <w:tab w:val="clear" w:pos="4536"/>
        <w:tab w:val="clear" w:pos="9072"/>
      </w:tabs>
      <w:ind w:right="360"/>
      <w:jc w:val="both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B683976"/>
    <w:lvl w:ilvl="0">
      <w:start w:val="1"/>
      <w:numFmt w:val="none"/>
      <w:suff w:val="nothing"/>
      <w:lvlText w:val=""/>
      <w:lvlJc w:val="left"/>
      <w:pPr>
        <w:ind w:left="-1134" w:hanging="708"/>
      </w:p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Nadpis3"/>
      <w:lvlText w:val="%3."/>
      <w:lvlJc w:val="left"/>
      <w:pPr>
        <w:tabs>
          <w:tab w:val="num" w:pos="0"/>
        </w:tabs>
        <w:ind w:left="1700" w:hanging="708"/>
      </w:pPr>
    </w:lvl>
    <w:lvl w:ilvl="3">
      <w:start w:val="1"/>
      <w:numFmt w:val="lowerLetter"/>
      <w:pStyle w:val="Nadpis4"/>
      <w:lvlText w:val="%4)"/>
      <w:lvlJc w:val="left"/>
      <w:pPr>
        <w:tabs>
          <w:tab w:val="num" w:pos="0"/>
        </w:tabs>
        <w:ind w:left="2408" w:hanging="708"/>
      </w:pPr>
    </w:lvl>
    <w:lvl w:ilvl="4">
      <w:start w:val="1"/>
      <w:numFmt w:val="decimal"/>
      <w:pStyle w:val="Nadpis5"/>
      <w:lvlText w:val="(%5)"/>
      <w:lvlJc w:val="left"/>
      <w:pPr>
        <w:tabs>
          <w:tab w:val="num" w:pos="0"/>
        </w:tabs>
        <w:ind w:left="3116" w:hanging="708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0"/>
        </w:tabs>
        <w:ind w:left="3824" w:hanging="708"/>
      </w:pPr>
    </w:lvl>
    <w:lvl w:ilvl="6">
      <w:start w:val="1"/>
      <w:numFmt w:val="lowerRoman"/>
      <w:pStyle w:val="Nadpis7"/>
      <w:lvlText w:val="(%7)"/>
      <w:lvlJc w:val="left"/>
      <w:pPr>
        <w:tabs>
          <w:tab w:val="num" w:pos="0"/>
        </w:tabs>
        <w:ind w:left="4532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0"/>
        </w:tabs>
        <w:ind w:left="5240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0"/>
        </w:tabs>
        <w:ind w:left="5948" w:hanging="708"/>
      </w:pPr>
    </w:lvl>
  </w:abstractNum>
  <w:abstractNum w:abstractNumId="1">
    <w:nsid w:val="2BF20C6A"/>
    <w:multiLevelType w:val="hybridMultilevel"/>
    <w:tmpl w:val="05AAAAFE"/>
    <w:lvl w:ilvl="0" w:tplc="958A7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0D4680"/>
    <w:multiLevelType w:val="hybridMultilevel"/>
    <w:tmpl w:val="571E8B54"/>
    <w:lvl w:ilvl="0" w:tplc="3724B9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D400B4"/>
    <w:multiLevelType w:val="multilevel"/>
    <w:tmpl w:val="8EDC3876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86A0AD9"/>
    <w:multiLevelType w:val="multilevel"/>
    <w:tmpl w:val="52F01B94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5C4002"/>
    <w:multiLevelType w:val="hybridMultilevel"/>
    <w:tmpl w:val="874AB160"/>
    <w:lvl w:ilvl="0" w:tplc="FC10BDE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393C67"/>
    <w:multiLevelType w:val="multilevel"/>
    <w:tmpl w:val="DC52F65A"/>
    <w:lvl w:ilvl="0">
      <w:start w:val="1"/>
      <w:numFmt w:val="decimal"/>
      <w:lvlText w:val="3.%1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decimal"/>
      <w:lvlText w:val="11.%2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/>
        <w:sz w:val="26"/>
        <w:szCs w:val="26"/>
      </w:rPr>
    </w:lvl>
    <w:lvl w:ilvl="2">
      <w:start w:val="1"/>
      <w:numFmt w:val="decimal"/>
      <w:lvlText w:val="6.1.%3."/>
      <w:lvlJc w:val="left"/>
      <w:pPr>
        <w:tabs>
          <w:tab w:val="num" w:pos="1644"/>
        </w:tabs>
        <w:ind w:left="1644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D2A714E"/>
    <w:multiLevelType w:val="hybridMultilevel"/>
    <w:tmpl w:val="FE14DFB4"/>
    <w:lvl w:ilvl="0" w:tplc="7A2A11C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785C27"/>
    <w:multiLevelType w:val="multilevel"/>
    <w:tmpl w:val="37E0D8E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72521418"/>
    <w:multiLevelType w:val="hybridMultilevel"/>
    <w:tmpl w:val="439E5B24"/>
    <w:lvl w:ilvl="0" w:tplc="F188A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5664CA"/>
    <w:multiLevelType w:val="hybridMultilevel"/>
    <w:tmpl w:val="ACE2C708"/>
    <w:lvl w:ilvl="0" w:tplc="48CE8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0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F5F0C"/>
    <w:rsid w:val="000326C1"/>
    <w:rsid w:val="00035CA9"/>
    <w:rsid w:val="0008001D"/>
    <w:rsid w:val="00090CE1"/>
    <w:rsid w:val="000F5F0C"/>
    <w:rsid w:val="000F6706"/>
    <w:rsid w:val="0010375B"/>
    <w:rsid w:val="00125467"/>
    <w:rsid w:val="00152533"/>
    <w:rsid w:val="00164833"/>
    <w:rsid w:val="00176046"/>
    <w:rsid w:val="00193149"/>
    <w:rsid w:val="00227DD7"/>
    <w:rsid w:val="002868CA"/>
    <w:rsid w:val="002941D4"/>
    <w:rsid w:val="002955A2"/>
    <w:rsid w:val="002B6145"/>
    <w:rsid w:val="002C1FD0"/>
    <w:rsid w:val="002F5E89"/>
    <w:rsid w:val="0030071F"/>
    <w:rsid w:val="00304B52"/>
    <w:rsid w:val="003067FA"/>
    <w:rsid w:val="00307A73"/>
    <w:rsid w:val="0032229F"/>
    <w:rsid w:val="003468DF"/>
    <w:rsid w:val="00371D77"/>
    <w:rsid w:val="003B5282"/>
    <w:rsid w:val="003D00A3"/>
    <w:rsid w:val="003D4D34"/>
    <w:rsid w:val="00401D92"/>
    <w:rsid w:val="00414A57"/>
    <w:rsid w:val="00431042"/>
    <w:rsid w:val="0043417F"/>
    <w:rsid w:val="004A3EB7"/>
    <w:rsid w:val="004E384C"/>
    <w:rsid w:val="004F3B06"/>
    <w:rsid w:val="00524A7B"/>
    <w:rsid w:val="00531D2F"/>
    <w:rsid w:val="00546E91"/>
    <w:rsid w:val="0056336A"/>
    <w:rsid w:val="005727C9"/>
    <w:rsid w:val="00573697"/>
    <w:rsid w:val="005860FD"/>
    <w:rsid w:val="005A62F3"/>
    <w:rsid w:val="005C181F"/>
    <w:rsid w:val="005C5353"/>
    <w:rsid w:val="005C70DA"/>
    <w:rsid w:val="00612589"/>
    <w:rsid w:val="00626401"/>
    <w:rsid w:val="00653EE8"/>
    <w:rsid w:val="006754B2"/>
    <w:rsid w:val="006944E6"/>
    <w:rsid w:val="00697951"/>
    <w:rsid w:val="006B6756"/>
    <w:rsid w:val="006D3C70"/>
    <w:rsid w:val="006D4D36"/>
    <w:rsid w:val="006F4D88"/>
    <w:rsid w:val="00707125"/>
    <w:rsid w:val="00715ABA"/>
    <w:rsid w:val="00724159"/>
    <w:rsid w:val="00734000"/>
    <w:rsid w:val="007372A6"/>
    <w:rsid w:val="00761C64"/>
    <w:rsid w:val="00772E96"/>
    <w:rsid w:val="00782756"/>
    <w:rsid w:val="007B3BED"/>
    <w:rsid w:val="00804909"/>
    <w:rsid w:val="008469E0"/>
    <w:rsid w:val="00857C4F"/>
    <w:rsid w:val="00880137"/>
    <w:rsid w:val="008939F8"/>
    <w:rsid w:val="00894541"/>
    <w:rsid w:val="00901014"/>
    <w:rsid w:val="00946ED8"/>
    <w:rsid w:val="009953D9"/>
    <w:rsid w:val="009D1CE2"/>
    <w:rsid w:val="009E55FE"/>
    <w:rsid w:val="009F5EBD"/>
    <w:rsid w:val="00A067AE"/>
    <w:rsid w:val="00A440D9"/>
    <w:rsid w:val="00A75650"/>
    <w:rsid w:val="00AA23E1"/>
    <w:rsid w:val="00AB5D02"/>
    <w:rsid w:val="00AF5F4D"/>
    <w:rsid w:val="00B76269"/>
    <w:rsid w:val="00B81894"/>
    <w:rsid w:val="00B83E3D"/>
    <w:rsid w:val="00BA5E2C"/>
    <w:rsid w:val="00BB1796"/>
    <w:rsid w:val="00BC70F8"/>
    <w:rsid w:val="00BD6027"/>
    <w:rsid w:val="00BD760A"/>
    <w:rsid w:val="00C04CD0"/>
    <w:rsid w:val="00C130F8"/>
    <w:rsid w:val="00C21218"/>
    <w:rsid w:val="00C247F3"/>
    <w:rsid w:val="00C56F45"/>
    <w:rsid w:val="00C70E13"/>
    <w:rsid w:val="00CE013A"/>
    <w:rsid w:val="00D118DC"/>
    <w:rsid w:val="00D23BC5"/>
    <w:rsid w:val="00D309E8"/>
    <w:rsid w:val="00D74B5B"/>
    <w:rsid w:val="00D82B97"/>
    <w:rsid w:val="00D9262C"/>
    <w:rsid w:val="00DA4C50"/>
    <w:rsid w:val="00DB7FDA"/>
    <w:rsid w:val="00DD04BA"/>
    <w:rsid w:val="00DD2010"/>
    <w:rsid w:val="00DF418E"/>
    <w:rsid w:val="00E26D82"/>
    <w:rsid w:val="00E53A89"/>
    <w:rsid w:val="00E6668B"/>
    <w:rsid w:val="00E8763A"/>
    <w:rsid w:val="00EC5D04"/>
    <w:rsid w:val="00EF202B"/>
    <w:rsid w:val="00EF230E"/>
    <w:rsid w:val="00F82E61"/>
    <w:rsid w:val="00F90322"/>
    <w:rsid w:val="00FA5161"/>
    <w:rsid w:val="00FB7420"/>
    <w:rsid w:val="00FC1D48"/>
    <w:rsid w:val="00FC51D0"/>
    <w:rsid w:val="00FD3FB7"/>
    <w:rsid w:val="00FD4990"/>
    <w:rsid w:val="00FE3013"/>
    <w:rsid w:val="00FE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vr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link w:val="TextkomenteChar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  <w:style w:type="character" w:styleId="Odkaznakoment">
    <w:name w:val="annotation reference"/>
    <w:basedOn w:val="Standardnpsmoodstavce"/>
    <w:rsid w:val="0019314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193149"/>
    <w:rPr>
      <w:b/>
      <w:bCs/>
      <w:lang w:val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93149"/>
    <w:rPr>
      <w:lang w:val="pl-PL"/>
    </w:rPr>
  </w:style>
  <w:style w:type="character" w:customStyle="1" w:styleId="PedmtkomenteChar">
    <w:name w:val="Předmět komentáře Char"/>
    <w:basedOn w:val="TextkomenteChar"/>
    <w:link w:val="Pedmtkomente"/>
    <w:rsid w:val="00193149"/>
    <w:rPr>
      <w:b/>
      <w:bCs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4990"/>
  </w:style>
  <w:style w:type="paragraph" w:styleId="Nadpis1">
    <w:name w:val="heading 1"/>
    <w:basedOn w:val="Normln"/>
    <w:next w:val="Normln"/>
    <w:qFormat/>
    <w:rsid w:val="00FD4990"/>
    <w:pPr>
      <w:keepNext/>
      <w:outlineLvl w:val="0"/>
    </w:pPr>
    <w:rPr>
      <w:rFonts w:ascii="Tahoma" w:hAnsi="Tahoma"/>
      <w:sz w:val="24"/>
    </w:rPr>
  </w:style>
  <w:style w:type="paragraph" w:styleId="Nadpis2">
    <w:name w:val="heading 2"/>
    <w:basedOn w:val="Normln"/>
    <w:next w:val="Normln"/>
    <w:qFormat/>
    <w:rsid w:val="00FD4990"/>
    <w:pPr>
      <w:keepNext/>
      <w:ind w:left="426" w:hanging="426"/>
      <w:jc w:val="both"/>
      <w:outlineLvl w:val="1"/>
    </w:pPr>
    <w:rPr>
      <w:rFonts w:ascii="Tahoma" w:hAnsi="Tahoma"/>
      <w:i/>
      <w:sz w:val="26"/>
    </w:rPr>
  </w:style>
  <w:style w:type="paragraph" w:styleId="Nadpis3">
    <w:name w:val="heading 3"/>
    <w:basedOn w:val="Normln"/>
    <w:next w:val="Normln"/>
    <w:qFormat/>
    <w:rsid w:val="00FD4990"/>
    <w:pPr>
      <w:keepNext/>
      <w:numPr>
        <w:ilvl w:val="2"/>
        <w:numId w:val="1"/>
      </w:numPr>
      <w:spacing w:before="240" w:after="60"/>
      <w:outlineLvl w:val="2"/>
    </w:pPr>
    <w:rPr>
      <w:b/>
      <w:sz w:val="24"/>
      <w:lang w:val="pl-PL"/>
    </w:rPr>
  </w:style>
  <w:style w:type="paragraph" w:styleId="Nadpis4">
    <w:name w:val="heading 4"/>
    <w:basedOn w:val="Normln"/>
    <w:next w:val="Normln"/>
    <w:qFormat/>
    <w:rsid w:val="00FD4990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  <w:lang w:val="pl-PL"/>
    </w:rPr>
  </w:style>
  <w:style w:type="paragraph" w:styleId="Nadpis5">
    <w:name w:val="heading 5"/>
    <w:basedOn w:val="Normln"/>
    <w:next w:val="Normln"/>
    <w:qFormat/>
    <w:rsid w:val="00FD499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pl-PL"/>
    </w:rPr>
  </w:style>
  <w:style w:type="paragraph" w:styleId="Nadpis6">
    <w:name w:val="heading 6"/>
    <w:basedOn w:val="Normln"/>
    <w:next w:val="Normln"/>
    <w:qFormat/>
    <w:rsid w:val="00FD4990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lang w:val="pl-PL"/>
    </w:rPr>
  </w:style>
  <w:style w:type="paragraph" w:styleId="Nadpis7">
    <w:name w:val="heading 7"/>
    <w:basedOn w:val="Normln"/>
    <w:next w:val="Normln"/>
    <w:qFormat/>
    <w:rsid w:val="00FD4990"/>
    <w:pPr>
      <w:numPr>
        <w:ilvl w:val="6"/>
        <w:numId w:val="1"/>
      </w:numPr>
      <w:spacing w:before="240" w:after="60"/>
      <w:outlineLvl w:val="6"/>
    </w:pPr>
    <w:rPr>
      <w:rFonts w:ascii="Arial" w:hAnsi="Arial"/>
      <w:lang w:val="pl-PL"/>
    </w:rPr>
  </w:style>
  <w:style w:type="paragraph" w:styleId="Nadpis8">
    <w:name w:val="heading 8"/>
    <w:basedOn w:val="Normln"/>
    <w:next w:val="Normln"/>
    <w:qFormat/>
    <w:rsid w:val="00FD499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lang w:val="pl-PL"/>
    </w:rPr>
  </w:style>
  <w:style w:type="paragraph" w:styleId="Nadpis9">
    <w:name w:val="heading 9"/>
    <w:basedOn w:val="Normln"/>
    <w:next w:val="Normln"/>
    <w:qFormat/>
    <w:rsid w:val="00FD4990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FD4990"/>
    <w:pPr>
      <w:ind w:left="705" w:hanging="705"/>
      <w:jc w:val="center"/>
    </w:pPr>
    <w:rPr>
      <w:rFonts w:ascii="Tahoma" w:hAnsi="Tahoma"/>
      <w:b/>
      <w:sz w:val="36"/>
    </w:rPr>
  </w:style>
  <w:style w:type="paragraph" w:styleId="Zkladntextodsazen2">
    <w:name w:val="Body Text Indent 2"/>
    <w:basedOn w:val="Normln"/>
    <w:rsid w:val="00FD4990"/>
    <w:pPr>
      <w:ind w:firstLine="708"/>
      <w:jc w:val="both"/>
    </w:pPr>
    <w:rPr>
      <w:rFonts w:ascii="Tahoma" w:hAnsi="Tahoma"/>
      <w:sz w:val="24"/>
    </w:rPr>
  </w:style>
  <w:style w:type="paragraph" w:styleId="Zhlav">
    <w:name w:val="header"/>
    <w:basedOn w:val="Normln"/>
    <w:rsid w:val="00FD499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D4990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FD4990"/>
    <w:pPr>
      <w:jc w:val="center"/>
    </w:pPr>
    <w:rPr>
      <w:rFonts w:ascii="Tahoma" w:hAnsi="Tahoma"/>
      <w:sz w:val="40"/>
    </w:rPr>
  </w:style>
  <w:style w:type="paragraph" w:styleId="Rozloendokumentu">
    <w:name w:val="Document Map"/>
    <w:basedOn w:val="Normln"/>
    <w:semiHidden/>
    <w:rsid w:val="00FD4990"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"/>
    <w:rsid w:val="00FD4990"/>
    <w:pPr>
      <w:jc w:val="both"/>
    </w:pPr>
    <w:rPr>
      <w:rFonts w:ascii="Tahoma" w:hAnsi="Tahoma"/>
      <w:i/>
      <w:sz w:val="26"/>
    </w:rPr>
  </w:style>
  <w:style w:type="paragraph" w:customStyle="1" w:styleId="odstavec">
    <w:name w:val="odstavec"/>
    <w:basedOn w:val="Normln"/>
    <w:rsid w:val="00FD4990"/>
    <w:pPr>
      <w:ind w:left="1021"/>
      <w:jc w:val="both"/>
    </w:pPr>
    <w:rPr>
      <w:rFonts w:ascii="Arial" w:hAnsi="Arial"/>
    </w:rPr>
  </w:style>
  <w:style w:type="character" w:styleId="Hypertextovodkaz">
    <w:name w:val="Hyperlink"/>
    <w:basedOn w:val="Standardnpsmoodstavce"/>
    <w:rsid w:val="00FD4990"/>
    <w:rPr>
      <w:color w:val="0000FF"/>
      <w:u w:val="single"/>
    </w:rPr>
  </w:style>
  <w:style w:type="character" w:styleId="Sledovanodkaz">
    <w:name w:val="FollowedHyperlink"/>
    <w:basedOn w:val="Standardnpsmoodstavce"/>
    <w:rsid w:val="00FD4990"/>
    <w:rPr>
      <w:color w:val="800080"/>
      <w:u w:val="single"/>
    </w:rPr>
  </w:style>
  <w:style w:type="character" w:styleId="slostrnky">
    <w:name w:val="page number"/>
    <w:basedOn w:val="Standardnpsmoodstavce"/>
    <w:rsid w:val="00FD4990"/>
  </w:style>
  <w:style w:type="paragraph" w:styleId="Zkladntextodsazen3">
    <w:name w:val="Body Text Indent 3"/>
    <w:basedOn w:val="Normln"/>
    <w:rsid w:val="00FD4990"/>
    <w:pPr>
      <w:ind w:left="708"/>
      <w:jc w:val="both"/>
    </w:pPr>
    <w:rPr>
      <w:rFonts w:ascii="Tahoma" w:hAnsi="Tahoma"/>
      <w:i/>
      <w:sz w:val="26"/>
    </w:rPr>
  </w:style>
  <w:style w:type="paragraph" w:styleId="Nzev">
    <w:name w:val="Title"/>
    <w:basedOn w:val="Normln"/>
    <w:qFormat/>
    <w:rsid w:val="00FD4990"/>
    <w:pPr>
      <w:jc w:val="center"/>
    </w:pPr>
    <w:rPr>
      <w:b/>
      <w:sz w:val="32"/>
      <w:lang w:val="pl-PL" w:eastAsia="pl-PL"/>
    </w:rPr>
  </w:style>
  <w:style w:type="paragraph" w:styleId="Textkomente">
    <w:name w:val="annotation text"/>
    <w:basedOn w:val="Normln"/>
    <w:link w:val="TextkomenteChar"/>
    <w:semiHidden/>
    <w:rsid w:val="00FD4990"/>
    <w:rPr>
      <w:lang w:val="pl-PL"/>
    </w:rPr>
  </w:style>
  <w:style w:type="paragraph" w:styleId="Zkladntext3">
    <w:name w:val="Body Text 3"/>
    <w:basedOn w:val="Normln"/>
    <w:rsid w:val="00FD4990"/>
    <w:pPr>
      <w:jc w:val="both"/>
    </w:pPr>
    <w:rPr>
      <w:sz w:val="22"/>
      <w:lang w:val="pl-PL"/>
    </w:rPr>
  </w:style>
  <w:style w:type="paragraph" w:styleId="Textbubliny">
    <w:name w:val="Balloon Text"/>
    <w:basedOn w:val="Normln"/>
    <w:semiHidden/>
    <w:rsid w:val="00FD499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A62F3"/>
  </w:style>
  <w:style w:type="paragraph" w:styleId="Odstavecseseznamem">
    <w:name w:val="List Paragraph"/>
    <w:basedOn w:val="Normln"/>
    <w:uiPriority w:val="34"/>
    <w:qFormat/>
    <w:rsid w:val="00DD04BA"/>
    <w:pPr>
      <w:ind w:left="720"/>
      <w:contextualSpacing/>
    </w:pPr>
  </w:style>
  <w:style w:type="character" w:styleId="Odkaznakoment">
    <w:name w:val="annotation reference"/>
    <w:basedOn w:val="Standardnpsmoodstavce"/>
    <w:rsid w:val="0019314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193149"/>
    <w:rPr>
      <w:b/>
      <w:bCs/>
      <w:lang w:val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193149"/>
    <w:rPr>
      <w:lang w:val="pl-PL"/>
    </w:rPr>
  </w:style>
  <w:style w:type="character" w:customStyle="1" w:styleId="PedmtkomenteChar">
    <w:name w:val="Předmět komentáře Char"/>
    <w:basedOn w:val="TextkomenteChar"/>
    <w:link w:val="Pedmtkomente"/>
    <w:rsid w:val="00193149"/>
    <w:rPr>
      <w:b/>
      <w:bCs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q1EtVHLPMRXxSrU1tVnAye49WdU=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k+F6Wg2wPOroQNTyTjknlZB+PyDbtExlqlCcEIF6mavPyyLuknV5uIH21KtD/etX1mJdZTjd
    QTJ6moyyHFje3Grj8+E76pmqC5pe6pn7/12nZWeCedrxSShQGeDNB9QLfqVa96ErkCQn+gx3
    RhEkqGV029dfwVORWvGxifq1IlSL4FeQsUCZH5h809fNAGM2NwAMaujjlFBwQEj+CGWKKZTy
    +BUkeMGWAS4jXvTbiZ9R2LSuSXFPTk9pXLsXR92hayupcNlvPz3rWvyZxDl1+CVLw7lWJAWJ
    De/C5e089JUW9EIQ6fgHxmSNhzKH+om0wS7aXa0cDaJY8sS+xzFgOA==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BNAWJY1jTXwzQJkyM4iwc8NF3WU=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d/e+1O0vGFhKs6w3z2TK2QwW+vs=</DigestValue>
      </Reference>
      <Reference URI="/word/endnotes.xml?ContentType=application/vnd.openxmlformats-officedocument.wordprocessingml.endnotes+xml">
        <DigestMethod Algorithm="http://www.w3.org/2000/09/xmldsig#sha1"/>
        <DigestValue>ZXse0grliLc+GGYgw/pIQ/LDJEE=</DigestValue>
      </Reference>
      <Reference URI="/word/fontTable.xml?ContentType=application/vnd.openxmlformats-officedocument.wordprocessingml.fontTable+xml">
        <DigestMethod Algorithm="http://www.w3.org/2000/09/xmldsig#sha1"/>
        <DigestValue>wtG4YvBf5XyftlzA7I6BAA/NPSk=</DigestValue>
      </Reference>
      <Reference URI="/word/footer1.xml?ContentType=application/vnd.openxmlformats-officedocument.wordprocessingml.footer+xml">
        <DigestMethod Algorithm="http://www.w3.org/2000/09/xmldsig#sha1"/>
        <DigestValue>i8nP5tH1/6HobV4FeD0/SSuLXeI=</DigestValue>
      </Reference>
      <Reference URI="/word/footer2.xml?ContentType=application/vnd.openxmlformats-officedocument.wordprocessingml.footer+xml">
        <DigestMethod Algorithm="http://www.w3.org/2000/09/xmldsig#sha1"/>
        <DigestValue>n8r5qaSWk7F6tY8QhXZBXJ6RDGQ=</DigestValue>
      </Reference>
      <Reference URI="/word/footnotes.xml?ContentType=application/vnd.openxmlformats-officedocument.wordprocessingml.footnotes+xml">
        <DigestMethod Algorithm="http://www.w3.org/2000/09/xmldsig#sha1"/>
        <DigestValue>h/jquwmTiqlaETrUT0nOJwhJlHM=</DigestValue>
      </Reference>
      <Reference URI="/word/header1.xml?ContentType=application/vnd.openxmlformats-officedocument.wordprocessingml.header+xml">
        <DigestMethod Algorithm="http://www.w3.org/2000/09/xmldsig#sha1"/>
        <DigestValue>qQJ35sEnXtXUy3vZIBR4Xwn43sQ=</DigestValue>
      </Reference>
      <Reference URI="/word/header2.xml?ContentType=application/vnd.openxmlformats-officedocument.wordprocessingml.header+xml">
        <DigestMethod Algorithm="http://www.w3.org/2000/09/xmldsig#sha1"/>
        <DigestValue>NRM53eZEWGhUkswUAKJSembrAFA=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CYaHAviG4AjGh3fyTPovwf2jRS8=</DigestValue>
      </Reference>
      <Reference URI="/word/settings.xml?ContentType=application/vnd.openxmlformats-officedocument.wordprocessingml.settings+xml">
        <DigestMethod Algorithm="http://www.w3.org/2000/09/xmldsig#sha1"/>
        <DigestValue>IFwQ6kc7nIwNa70DZrsRI7YoSLI=</DigestValue>
      </Reference>
      <Reference URI="/word/styles.xml?ContentType=application/vnd.openxmlformats-officedocument.wordprocessingml.styles+xml">
        <DigestMethod Algorithm="http://www.w3.org/2000/09/xmldsig#sha1"/>
        <DigestValue>Pf2TPGG0Sm0GHMc1ZwW6cGzS4YU=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2017-06-26T11:33:48Z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053FF2-9318-4980-B28F-CC02E6D8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416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DP Ostrava a.s.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Otto Kožušník</dc:creator>
  <cp:lastModifiedBy>kolarcikovae</cp:lastModifiedBy>
  <cp:revision>3</cp:revision>
  <cp:lastPrinted>2017-05-30T06:37:00Z</cp:lastPrinted>
  <dcterms:created xsi:type="dcterms:W3CDTF">2017-06-13T07:30:00Z</dcterms:created>
  <dcterms:modified xsi:type="dcterms:W3CDTF">2017-06-26T11:33:00Z</dcterms:modified>
</cp:coreProperties>
</file>